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  <w:sz w:val="32"/>
          <w:szCs w:val="32"/>
        </w:rPr>
        <w:t>Классный час « Детство в военной шинели»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Цели:</w:t>
      </w:r>
      <w:r>
        <w:rPr>
          <w:color w:val="000000"/>
          <w:sz w:val="27"/>
          <w:szCs w:val="27"/>
        </w:rPr>
        <w:t> обогащение знаний учащихся о ВОВ;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воспитание чувства любви к Родине и уважения к </w:t>
      </w:r>
      <w:proofErr w:type="gramStart"/>
      <w:r>
        <w:rPr>
          <w:color w:val="000000"/>
          <w:sz w:val="27"/>
          <w:szCs w:val="27"/>
        </w:rPr>
        <w:t>старшему</w:t>
      </w:r>
      <w:proofErr w:type="gramEnd"/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поколению;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формирование личностных, нравственных и гражданских качеств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обучающихся на ярких примерах храбрости и мужества нашего</w:t>
      </w:r>
      <w:proofErr w:type="gramEnd"/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народа.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 wp14:anchorId="764474EA" wp14:editId="3B463AD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95475" cy="1285875"/>
            <wp:effectExtent l="0" t="0" r="9525" b="9525"/>
            <wp:wrapSquare wrapText="bothSides"/>
            <wp:docPr id="13" name="Рисунок 13" descr="hello_html_m701ccd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701ccd0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  <w:sz w:val="27"/>
          <w:szCs w:val="27"/>
        </w:rPr>
        <w:t xml:space="preserve">Дорогие ребята! </w:t>
      </w:r>
      <w:r>
        <w:rPr>
          <w:color w:val="000000"/>
          <w:sz w:val="27"/>
          <w:szCs w:val="27"/>
        </w:rPr>
        <w:t xml:space="preserve"> Приближается великий праздник-День Победы! 9 мая весь мир встретит его </w:t>
      </w:r>
      <w:r>
        <w:rPr>
          <w:color w:val="000000"/>
          <w:sz w:val="27"/>
          <w:szCs w:val="27"/>
        </w:rPr>
        <w:t>в 75</w:t>
      </w:r>
      <w:r>
        <w:rPr>
          <w:color w:val="000000"/>
          <w:sz w:val="27"/>
          <w:szCs w:val="27"/>
        </w:rPr>
        <w:t xml:space="preserve"> раз! Много мероприятий в этом году было посвящено этой дате. Вот и сегодня у нас совсем невесёлый, очень серьёзный и очень взрослый классный час. Я очень </w:t>
      </w:r>
      <w:proofErr w:type="gramStart"/>
      <w:r>
        <w:rPr>
          <w:color w:val="000000"/>
          <w:sz w:val="27"/>
          <w:szCs w:val="27"/>
        </w:rPr>
        <w:t>хочу</w:t>
      </w:r>
      <w:proofErr w:type="gramEnd"/>
      <w:r>
        <w:rPr>
          <w:color w:val="000000"/>
          <w:sz w:val="27"/>
          <w:szCs w:val="27"/>
        </w:rPr>
        <w:t xml:space="preserve"> чтобы вы внимательно и терпеливо выслушали всё,</w:t>
      </w:r>
      <w:r>
        <w:rPr>
          <w:color w:val="000000"/>
          <w:sz w:val="27"/>
          <w:szCs w:val="27"/>
        </w:rPr>
        <w:t xml:space="preserve"> о чём мы будем говорить. Уже 75</w:t>
      </w:r>
      <w:r>
        <w:rPr>
          <w:color w:val="000000"/>
          <w:sz w:val="27"/>
          <w:szCs w:val="27"/>
        </w:rPr>
        <w:t xml:space="preserve"> лет над нами синее, безоблачное небо, но так было не всегда. 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14550" cy="1285875"/>
            <wp:effectExtent l="0" t="0" r="0" b="9525"/>
            <wp:wrapSquare wrapText="bothSides"/>
            <wp:docPr id="12" name="Рисунок 12" descr="hello_html_m219bf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219bf8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Было обычное жаркое лето, прабабушка мне рассказала об этом.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Все отдыхали: кто с мамой на даче, кто на реке отдыхал и рыбачил.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лагере детском ребята играли, горя и бед до поры не видали</w:t>
      </w:r>
      <w:r>
        <w:rPr>
          <w:color w:val="00B050"/>
          <w:sz w:val="27"/>
          <w:szCs w:val="27"/>
        </w:rPr>
        <w:t xml:space="preserve">. 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Вдруг грохот </w:t>
      </w:r>
      <w:proofErr w:type="gramStart"/>
      <w:r>
        <w:rPr>
          <w:color w:val="000000"/>
          <w:sz w:val="27"/>
          <w:szCs w:val="27"/>
        </w:rPr>
        <w:t>раздался и всё потемнело</w:t>
      </w:r>
      <w:proofErr w:type="gramEnd"/>
      <w:r>
        <w:rPr>
          <w:color w:val="000000"/>
          <w:sz w:val="27"/>
          <w:szCs w:val="27"/>
        </w:rPr>
        <w:t>, словно огромная птица взлетела.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Рвутся снаряды, огонь полыхает, огненный враг на страну наступает.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Гибнут простые, мирные люди.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57550" cy="2400300"/>
            <wp:effectExtent l="0" t="0" r="0" b="0"/>
            <wp:wrapSquare wrapText="bothSides"/>
            <wp:docPr id="11" name="Рисунок 11" descr="hello_html_m67a29e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67a29e8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Кто уцелел, никогда не забудет: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От боли стонала родная земля.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Страшное слово узнал</w:t>
      </w:r>
      <w:proofErr w:type="gramStart"/>
      <w:r>
        <w:rPr>
          <w:color w:val="000000"/>
          <w:sz w:val="27"/>
          <w:szCs w:val="27"/>
        </w:rPr>
        <w:t>а-</w:t>
      </w:r>
      <w:proofErr w:type="gramEnd"/>
      <w:r>
        <w:rPr>
          <w:color w:val="000000"/>
          <w:sz w:val="27"/>
          <w:szCs w:val="27"/>
        </w:rPr>
        <w:t xml:space="preserve"> ВОЙНА!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(Запись голоса Левитана.)</w:t>
      </w:r>
      <w:r>
        <w:rPr>
          <w:color w:val="00B050"/>
          <w:sz w:val="27"/>
          <w:szCs w:val="27"/>
        </w:rPr>
        <w:t>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 22 июня 1941 года началась самая страшная и самая кровавая война за всю историю человечества. Вы будете </w:t>
      </w:r>
      <w:proofErr w:type="gramStart"/>
      <w:r>
        <w:rPr>
          <w:color w:val="000000"/>
          <w:sz w:val="27"/>
          <w:szCs w:val="27"/>
        </w:rPr>
        <w:t>взрослеть</w:t>
      </w:r>
      <w:proofErr w:type="gramEnd"/>
      <w:r>
        <w:rPr>
          <w:color w:val="000000"/>
          <w:sz w:val="27"/>
          <w:szCs w:val="27"/>
        </w:rPr>
        <w:t xml:space="preserve"> и узнавать всё больше подробностей об ужасах военного времени, а сегодня мы попробуем посмотреть на войну глазами самых маленьких её участников-детей. 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Наш классный </w:t>
      </w:r>
      <w:r>
        <w:rPr>
          <w:color w:val="000000"/>
          <w:sz w:val="27"/>
          <w:szCs w:val="27"/>
        </w:rPr>
        <w:t>час так и называется «Де</w:t>
      </w:r>
      <w:r w:rsidR="009031FC">
        <w:rPr>
          <w:color w:val="000000"/>
          <w:sz w:val="27"/>
          <w:szCs w:val="27"/>
        </w:rPr>
        <w:t>тство в военной шинели</w:t>
      </w:r>
      <w:r>
        <w:rPr>
          <w:color w:val="000000"/>
          <w:sz w:val="27"/>
          <w:szCs w:val="27"/>
        </w:rPr>
        <w:t>».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 wp14:anchorId="5AEEBE9A" wp14:editId="1412F89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14625" cy="1885950"/>
            <wp:effectExtent l="0" t="0" r="9525" b="0"/>
            <wp:wrapSquare wrapText="bothSides"/>
            <wp:docPr id="10" name="Рисунок 10" descr="hello_html_606e0d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606e0d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 Дети встретили войну в разном возрасте. Кто-то </w:t>
      </w:r>
      <w:proofErr w:type="gramStart"/>
      <w:r>
        <w:rPr>
          <w:color w:val="000000"/>
          <w:sz w:val="27"/>
          <w:szCs w:val="27"/>
        </w:rPr>
        <w:t>совсем крохотным</w:t>
      </w:r>
      <w:proofErr w:type="gramEnd"/>
      <w:r>
        <w:rPr>
          <w:color w:val="000000"/>
          <w:sz w:val="27"/>
          <w:szCs w:val="27"/>
        </w:rPr>
        <w:t xml:space="preserve">, кто-то подростком, кто-то на пороге юности. </w:t>
      </w:r>
      <w:r>
        <w:rPr>
          <w:color w:val="000000"/>
          <w:sz w:val="27"/>
          <w:szCs w:val="27"/>
        </w:rPr>
        <w:lastRenderedPageBreak/>
        <w:t>Война застала их в столичных городах и в маленьких деревеньках, дома и в гостях у бабушки, в пионерском лагере и в глубоком тылу.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Воскресным утром тысячи мальчиков и девочек со своими родителями, вместо отдыха, в страхе и ужасе бежали из своих домов. Они шли нескончаемым потоком по дорогам войны, растянувшейся на долгие годы. А фашистская хроника вновь и вновь демонстрировала в своих киножурналах воскресное утро 1941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Первым кадром, восхищавшим фашистских </w:t>
      </w:r>
      <w:proofErr w:type="gramStart"/>
      <w:r>
        <w:rPr>
          <w:color w:val="000000"/>
          <w:sz w:val="27"/>
          <w:szCs w:val="27"/>
        </w:rPr>
        <w:t>головорезов</w:t>
      </w:r>
      <w:proofErr w:type="gramEnd"/>
      <w:r>
        <w:rPr>
          <w:color w:val="000000"/>
          <w:sz w:val="27"/>
          <w:szCs w:val="27"/>
        </w:rPr>
        <w:t>, был кадр хроники, на котором была изображена убитая девочка с куклой, лежавшая на одной из улиц белорусского города Бреста. Её лицо было безмятежным, косички упали в пыль дорожной мостовой, а рука судорожно сжимала куклу, которую недавно подарили родители.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Она могла стать поэтом или писателем, музыкантом или врачом, строителем или просто мамой. Её судьб</w:t>
      </w:r>
      <w:proofErr w:type="gramStart"/>
      <w:r>
        <w:rPr>
          <w:color w:val="000000"/>
          <w:sz w:val="27"/>
          <w:szCs w:val="27"/>
        </w:rPr>
        <w:t>а-</w:t>
      </w:r>
      <w:proofErr w:type="gramEnd"/>
      <w:r>
        <w:rPr>
          <w:color w:val="000000"/>
          <w:sz w:val="27"/>
          <w:szCs w:val="27"/>
        </w:rPr>
        <w:t xml:space="preserve"> история многих маленьких звёздочек, чей век был короток, чья жизнь погасла, не успев разгореться. 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 wp14:anchorId="65A8648F" wp14:editId="08269FE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00400" cy="2276475"/>
            <wp:effectExtent l="0" t="0" r="0" b="9525"/>
            <wp:wrapSquare wrapText="bothSides"/>
            <wp:docPr id="9" name="Рисунок 9" descr="hello_html_d6a5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d6a52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 Во время войны детям было сложнее, чем взрослым. Они не понимали, почему нет папы, почему мама постоянно плачет, почему всё время </w:t>
      </w:r>
      <w:proofErr w:type="gramStart"/>
      <w:r>
        <w:rPr>
          <w:color w:val="000000"/>
          <w:sz w:val="27"/>
          <w:szCs w:val="27"/>
        </w:rPr>
        <w:t>хочется</w:t>
      </w:r>
      <w:proofErr w:type="gramEnd"/>
      <w:r>
        <w:rPr>
          <w:color w:val="000000"/>
          <w:sz w:val="27"/>
          <w:szCs w:val="27"/>
        </w:rPr>
        <w:t xml:space="preserve"> есть, почему по визгу сирены надо бежать в бомбоубежище. Много детских «почему?» Но детским чутьём они понимали, что пришла беда. Большая беда.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Каждому человеку ясно: дет</w:t>
      </w:r>
      <w:proofErr w:type="gramStart"/>
      <w:r>
        <w:rPr>
          <w:color w:val="000000"/>
          <w:sz w:val="27"/>
          <w:szCs w:val="27"/>
        </w:rPr>
        <w:t>и-</w:t>
      </w:r>
      <w:proofErr w:type="gramEnd"/>
      <w:r>
        <w:rPr>
          <w:color w:val="000000"/>
          <w:sz w:val="27"/>
          <w:szCs w:val="27"/>
        </w:rPr>
        <w:t xml:space="preserve"> это святое, они не воюют, они не вооружены. Они беззащитны и никакой опасности для германского рейха не представляют. Однако фашизм их зверски уничтожал. Уничтожал с большим садизмом и жестокостью, чем взрослых.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 Воспоминания детей о войне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Судьбы детей военной поры похожи. Война стала общей биографией детей той поры. Даже если он находились в тылу, все равно это были военные дети. Их рассказы тоже длиной в целую войну. Когда </w:t>
      </w:r>
      <w:proofErr w:type="gramStart"/>
      <w:r>
        <w:rPr>
          <w:color w:val="000000"/>
          <w:sz w:val="27"/>
          <w:szCs w:val="27"/>
        </w:rPr>
        <w:t>началась война Инне Старовойтовой было</w:t>
      </w:r>
      <w:proofErr w:type="gramEnd"/>
      <w:r>
        <w:rPr>
          <w:color w:val="000000"/>
          <w:sz w:val="27"/>
          <w:szCs w:val="27"/>
        </w:rPr>
        <w:t xml:space="preserve"> 7 лет. Столько же, сколько вам. Она помнит</w:t>
      </w:r>
      <w:r w:rsidR="00C52F93">
        <w:rPr>
          <w:color w:val="000000"/>
          <w:sz w:val="27"/>
          <w:szCs w:val="27"/>
        </w:rPr>
        <w:t>, как их расстреливали немцы</w:t>
      </w:r>
      <w:proofErr w:type="gramStart"/>
      <w:r w:rsidR="00C52F93">
        <w:rPr>
          <w:color w:val="000000"/>
          <w:sz w:val="27"/>
          <w:szCs w:val="27"/>
        </w:rPr>
        <w:t>.</w:t>
      </w:r>
      <w:proofErr w:type="gramEnd"/>
      <w:r w:rsidR="00C52F93">
        <w:rPr>
          <w:color w:val="000000"/>
          <w:sz w:val="27"/>
          <w:szCs w:val="27"/>
        </w:rPr>
        <w:t xml:space="preserve"> Вот её</w:t>
      </w:r>
      <w:r>
        <w:rPr>
          <w:color w:val="000000"/>
          <w:sz w:val="27"/>
          <w:szCs w:val="27"/>
        </w:rPr>
        <w:t xml:space="preserve"> </w:t>
      </w:r>
      <w:r w:rsidR="00C52F93">
        <w:rPr>
          <w:color w:val="000000"/>
          <w:sz w:val="27"/>
          <w:szCs w:val="27"/>
        </w:rPr>
        <w:t>воспоминания.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«Чёрный немец навёл на нас пулемёт, и мне стало страшно, я поняла, что он будет сейчас делать. Я не успела даже закричать и обнять маленьких…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Проснулась я от маминого плача. Да, мне казалось, что я спала. Приподнялась, вижу: мама копает ямку и плачет. А у меня не было сил её позвать, я только смотрела на неё. Мама разогнулась передохнуть, повернула ко мне голову и как закричит: «Инночка!» Она кинулась ко мне, схватила на руки. В одной руке меня держит, а другой остальных ощупывает: вдруг кто ещё живой? Нет, они были холодные…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потом, когда меня полечили, мы с мамой насчитали у меня девять пулевых ран. Я на них училась считать: в одном плечике две пули и в друго</w:t>
      </w:r>
      <w:proofErr w:type="gramStart"/>
      <w:r>
        <w:rPr>
          <w:color w:val="000000"/>
          <w:sz w:val="27"/>
          <w:szCs w:val="27"/>
        </w:rPr>
        <w:t>м-</w:t>
      </w:r>
      <w:proofErr w:type="gramEnd"/>
      <w:r>
        <w:rPr>
          <w:color w:val="000000"/>
          <w:sz w:val="27"/>
          <w:szCs w:val="27"/>
        </w:rPr>
        <w:t xml:space="preserve"> две пули. </w:t>
      </w:r>
      <w:r>
        <w:rPr>
          <w:color w:val="000000"/>
          <w:sz w:val="27"/>
          <w:szCs w:val="27"/>
        </w:rPr>
        <w:lastRenderedPageBreak/>
        <w:t>Это будет четыре. В одной ножке две пули и в друго</w:t>
      </w:r>
      <w:proofErr w:type="gramStart"/>
      <w:r>
        <w:rPr>
          <w:color w:val="000000"/>
          <w:sz w:val="27"/>
          <w:szCs w:val="27"/>
        </w:rPr>
        <w:t>й-</w:t>
      </w:r>
      <w:proofErr w:type="gramEnd"/>
      <w:r>
        <w:rPr>
          <w:color w:val="000000"/>
          <w:sz w:val="27"/>
          <w:szCs w:val="27"/>
        </w:rPr>
        <w:t xml:space="preserve"> две пули. Это будет уже восемь. И на шейке ранка. Это будет уже девять</w:t>
      </w:r>
      <w:proofErr w:type="gramStart"/>
      <w:r>
        <w:rPr>
          <w:color w:val="000000"/>
          <w:sz w:val="27"/>
          <w:szCs w:val="27"/>
        </w:rPr>
        <w:t>… В</w:t>
      </w:r>
      <w:proofErr w:type="gramEnd"/>
      <w:r>
        <w:rPr>
          <w:color w:val="000000"/>
          <w:sz w:val="27"/>
          <w:szCs w:val="27"/>
        </w:rPr>
        <w:t xml:space="preserve"> первый класс мама носила меня на руках…»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Пока Инна заново училась ходить, она поседела от того, что ей пришлось пережить. 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Занятия детей во время войны. </w:t>
      </w:r>
      <w:r>
        <w:rPr>
          <w:color w:val="000000"/>
          <w:sz w:val="27"/>
          <w:szCs w:val="27"/>
        </w:rPr>
        <w:t>Рано повзрослели маленькие детишки, быстро разучившись капризничать и жаловаться.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52750" cy="2171700"/>
            <wp:effectExtent l="0" t="0" r="0" b="0"/>
            <wp:wrapSquare wrapText="bothSides"/>
            <wp:docPr id="8" name="Рисунок 8" descr="hello_html_m67fc08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67fc087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 первых дней войны у них было огромное желание помочь фронту. Дети войны, как могли, приближали Победу в меру своих, хоть и маленьких, хоть и слабых, сил. В тылу помогали взрослым во всех делах. Выращивали овощи для госпиталей. В школьных мастерских шили для армии гимнастерки. Девочки вязали теплые вещи для фронта: варежки, носки, шарфы. Ребята помогали раненым в госпиталях, писали под диктовку письма родным, ставили для раненных спектакли, устраивали концерты, вызывая улыбку у измученных войной взрослых мужчин.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Сутками трудились ребята на заводах, фабриках и производствах, встав за станки вместо ушедших на фронт братьев и отцов. Часто, чтобы достать до станка, им приходилось подставлять ящики.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Дети делали взрыватели к минам, запалы к ручным гранатам, дымовые шашки, цветные сигнальные ракеты, собирали противогазы.</w:t>
      </w:r>
    </w:p>
    <w:p w:rsidR="00C52F93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Сотни тысяч мальчишек и девчонок в годы ВОВ шли в военкоматы, прибавляли себе год-два и уходили защищать Родину. Попранное детство, страдания, голод, смерть рано сделали ребятишек взрослыми, воспитав в них недетскую силу духа, смелость, способность к самопожертвованию, к подвигу во имя Родины, во имя Победы.</w:t>
      </w:r>
    </w:p>
    <w:p w:rsidR="00C52F93" w:rsidRDefault="00C52F93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 wp14:anchorId="593F370F" wp14:editId="69302DB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90800" cy="1724025"/>
            <wp:effectExtent l="0" t="0" r="0" b="9525"/>
            <wp:wrapSquare wrapText="bothSides"/>
            <wp:docPr id="7" name="Рисунок 7" descr="hello_html_m47f335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47f3353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  <w:sz w:val="27"/>
          <w:szCs w:val="27"/>
        </w:rPr>
        <w:t xml:space="preserve">По призыву школьницы Ады </w:t>
      </w:r>
      <w:proofErr w:type="spellStart"/>
      <w:r>
        <w:rPr>
          <w:color w:val="000000"/>
          <w:sz w:val="27"/>
          <w:szCs w:val="27"/>
        </w:rPr>
        <w:t>Занегиной</w:t>
      </w:r>
      <w:proofErr w:type="spellEnd"/>
      <w:r>
        <w:rPr>
          <w:color w:val="000000"/>
          <w:sz w:val="27"/>
          <w:szCs w:val="27"/>
        </w:rPr>
        <w:t xml:space="preserve"> по стране шел сбор денег на строительство танка «Малютка». Она написала редактору газеты.</w:t>
      </w:r>
    </w:p>
    <w:p w:rsidR="00C52F93" w:rsidRDefault="00C52F93" w:rsidP="0084573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C52F93" w:rsidRDefault="00C52F93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«Я Ада </w:t>
      </w:r>
      <w:proofErr w:type="spellStart"/>
      <w:r>
        <w:rPr>
          <w:color w:val="000000"/>
          <w:sz w:val="27"/>
          <w:szCs w:val="27"/>
        </w:rPr>
        <w:t>Занегина</w:t>
      </w:r>
      <w:proofErr w:type="spellEnd"/>
      <w:r>
        <w:rPr>
          <w:color w:val="000000"/>
          <w:sz w:val="27"/>
          <w:szCs w:val="27"/>
        </w:rPr>
        <w:t>, мне 6 лет. Пишу по печатному. Я хочу домой. Я знаю, что надо разбить Гитлера, и тогда мы поедем домой. Я собрала деньги на куклу 122 рубля 25 копеек, а теперь отдаю их на танк.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Дорогой дядя редактор! Напишите в своей газете всем детям, чтобы они тоже свои деньги отдали на танк. И назовём его «Малютка». Наш танк разобьёт Гитлера, и мы поедем домой. Моя мама врач, а пап</w:t>
      </w:r>
      <w:proofErr w:type="gramStart"/>
      <w:r>
        <w:rPr>
          <w:color w:val="000000"/>
          <w:sz w:val="27"/>
          <w:szCs w:val="27"/>
        </w:rPr>
        <w:t>а-</w:t>
      </w:r>
      <w:proofErr w:type="gramEnd"/>
      <w:r>
        <w:rPr>
          <w:color w:val="000000"/>
          <w:sz w:val="27"/>
          <w:szCs w:val="27"/>
        </w:rPr>
        <w:t xml:space="preserve"> танкист.»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047750" cy="1362075"/>
            <wp:effectExtent l="0" t="0" r="0" b="9525"/>
            <wp:wrapSquare wrapText="bothSides"/>
            <wp:docPr id="6" name="Рисунок 6" descr="hello_html_63e166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63e16693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anchor distT="0" distB="0" distL="114300" distR="114300" simplePos="0" relativeHeight="251658240" behindDoc="0" locked="0" layoutInCell="1" allowOverlap="0" wp14:anchorId="519EB0FB" wp14:editId="4FF87F6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81325" cy="1981200"/>
            <wp:effectExtent l="0" t="0" r="9525" b="0"/>
            <wp:wrapSquare wrapText="bothSides"/>
            <wp:docPr id="5" name="Рисунок 5" descr="hello_html_m70d3dd6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70d3dd6b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 xml:space="preserve">Это письмо вызвало отклик у тысяч ребят. Удалось собрать 179 тысяч рублей. Так был построен танк «Малютка», водителем которого была танкист-орденоносец Екатерина </w:t>
      </w:r>
      <w:proofErr w:type="spellStart"/>
      <w:r>
        <w:rPr>
          <w:color w:val="000000"/>
          <w:sz w:val="27"/>
          <w:szCs w:val="27"/>
        </w:rPr>
        <w:t>Петлюк</w:t>
      </w:r>
      <w:proofErr w:type="spellEnd"/>
      <w:r>
        <w:rPr>
          <w:color w:val="000000"/>
          <w:sz w:val="27"/>
          <w:szCs w:val="27"/>
        </w:rPr>
        <w:t>.</w:t>
      </w:r>
    </w:p>
    <w:p w:rsidR="00845735" w:rsidRDefault="00C52F93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845735">
        <w:rPr>
          <w:rFonts w:ascii="Arial" w:hAnsi="Arial" w:cs="Arial"/>
          <w:color w:val="000000"/>
          <w:sz w:val="21"/>
          <w:szCs w:val="21"/>
        </w:rPr>
        <w:br/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6. Ленинград. Смерть детей от голода. Дневник Тани Савичевой.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войны мир узнал немало историй о судьбах детей военного времени. Одна из таких история одиннадцатилетней ленинградской школьницы Тани Савичевой. Ленинград жил в кольце вражеской блокады. 640 тысяч его жителей погибло от голода, холода и артобстрелов. Склады продовольствия сгорели во время налетов немецкой авиации. Рабочим выдавали в день всего по 250 г хлеба, а служащим и детям по 125 г</w:t>
      </w:r>
      <w:r w:rsidR="00C52F93">
        <w:rPr>
          <w:color w:val="000000"/>
          <w:sz w:val="27"/>
          <w:szCs w:val="27"/>
        </w:rPr>
        <w:t xml:space="preserve">. </w:t>
      </w:r>
      <w:r>
        <w:rPr>
          <w:color w:val="000000"/>
          <w:sz w:val="27"/>
          <w:szCs w:val="27"/>
        </w:rPr>
        <w:t>Немцы рассчитывали, что ленинградцы перессорятся из-за хлеба, перестанут защищать свой город и сдадут его на милость врага. Но они просчитались. Не может погибнуть город, если на его защиту встало все население и даже дети!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Нет, Таня Савичева не строила укреплений, и вообще, она не совершила никакого геройства, её подвиг в ином. Она написала блокадную историю своей семьи…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Большая, дружная семья Савичевых спокойно и мирно жила на Васильевском острове. Но война отняла у девочки всех родных одного за другим. Таня сделала 9 коротких записей.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(Выходят дети, по очереди поднимают таблички и озвучивают их.)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Эта тонкая тетрадка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Стоит многих толстых книг.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Пионерка Ленинграда,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Потрясает твой дневник.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Таня, Савичева Таня,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Ты в сердцах у нас жива.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Затаив на миг дыханье,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Слышит мир твои слова.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Женя умерла 28 декабря в 12.00 ч утра 1941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Бабушка умерла 25 января в 3 ч дня 1942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7"/>
          <w:szCs w:val="27"/>
        </w:rPr>
        <w:t>Лёка</w:t>
      </w:r>
      <w:proofErr w:type="spellEnd"/>
      <w:r>
        <w:rPr>
          <w:color w:val="000000"/>
          <w:sz w:val="27"/>
          <w:szCs w:val="27"/>
        </w:rPr>
        <w:t xml:space="preserve"> умер 17 марта в 5 ч утра 1942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Дядя Вася умер в 2 ч ночи 14 апреля 1942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Дядя Лёша умер 10 мая в 4 ч дня 1942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Мама умерла 13 мая в 7.30 утра 1942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Савичевы умерли.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Умерли все.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Осталась одна Таня.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Одинокую девочку вместе с другими сиротами удалось отправить в относительно сытую и благополучную Горьковскую область. Но сильное истощение и нервное потрясение взяли свое. Она умерла 23 мая 1944 года.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Этот дневник на процессе в Германии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Был документом страшным и веским,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Плакали люди, строчки читая,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Плакали люди, фашизм проклиная.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Танин дневник - это боль Ленинграда,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Но прочитать его каждому надо.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Словно кричит за страницей страница: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«Вновь не должно это всё повториться!»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 Жертвы концлагерей.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Дети умирали от голода, гибли под бомбёжками, взрывались на минах. Кроме этого, сотни тысяч детей попадали в руки немцев. Вот как об этом вспоминает Валентина Морозова.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 wp14:anchorId="429B2D2E" wp14:editId="5621221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14600" cy="1885950"/>
            <wp:effectExtent l="0" t="0" r="0" b="0"/>
            <wp:wrapSquare wrapText="bothSides"/>
            <wp:docPr id="4" name="Рисунок 4" descr="hello_html_m6ea888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m6ea8885f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  <w:sz w:val="27"/>
          <w:szCs w:val="27"/>
        </w:rPr>
        <w:t> Когда эшелон разбомбили, мы попали в руки немцев. Фашисты выстраивали детей отдельно взрослых отдельно. От ужаса никто не плакал. Мы чётко усвоили урок: заплачешь – расстреляют. Так на наших глазах убили маленькую девочку, которая кричала без остановки. Немец вывел её из шеренги и пристрелил. Все поняли без переводчика – плакать нельзя. Вот так просто угасали жизни.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 Фашистские </w:t>
      </w:r>
      <w:proofErr w:type="gramStart"/>
      <w:r>
        <w:rPr>
          <w:color w:val="000000"/>
          <w:sz w:val="27"/>
          <w:szCs w:val="27"/>
        </w:rPr>
        <w:t>нелюди</w:t>
      </w:r>
      <w:proofErr w:type="gramEnd"/>
      <w:r>
        <w:rPr>
          <w:color w:val="000000"/>
          <w:sz w:val="27"/>
          <w:szCs w:val="27"/>
        </w:rPr>
        <w:t xml:space="preserve"> стреляли в детей ради забавы, чтобы посмотреть, как ребятишки в страхе разбегаются. Ведь ребёнок не может работать, пользы от него никакой, значит можно убивать безнаказанно. Хотя в лагерях находилась работа и для детей. Например, выносить человеческий пепел из крематория и зашивать его в мешки, чтобы потом этим прахом удобрять землю в Германии. Ещё дети были донорами крови для немецких солдат.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Весь мир знает эти страшные названия: Освенцим, Дахау, Каунас, Треблинка, </w:t>
      </w:r>
      <w:proofErr w:type="spellStart"/>
      <w:r>
        <w:rPr>
          <w:color w:val="000000"/>
          <w:sz w:val="27"/>
          <w:szCs w:val="27"/>
        </w:rPr>
        <w:t>Собибор</w:t>
      </w:r>
      <w:proofErr w:type="spellEnd"/>
      <w:proofErr w:type="gramStart"/>
      <w:r>
        <w:rPr>
          <w:color w:val="000000"/>
          <w:sz w:val="27"/>
          <w:szCs w:val="27"/>
        </w:rPr>
        <w:t>… Э</w:t>
      </w:r>
      <w:proofErr w:type="gramEnd"/>
      <w:r>
        <w:rPr>
          <w:color w:val="000000"/>
          <w:sz w:val="27"/>
          <w:szCs w:val="27"/>
        </w:rPr>
        <w:t>то фашистские лагеря смерти. Всего их было около 15 тысяч… 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5 августа 1942 года. Варшава, столица Польши. Из Дома сирот выходит 200 детей. Впереди учитель, </w:t>
      </w:r>
      <w:proofErr w:type="spellStart"/>
      <w:r>
        <w:rPr>
          <w:color w:val="000000"/>
          <w:sz w:val="27"/>
          <w:szCs w:val="27"/>
        </w:rPr>
        <w:t>Януш</w:t>
      </w:r>
      <w:proofErr w:type="spellEnd"/>
      <w:r>
        <w:rPr>
          <w:color w:val="000000"/>
          <w:sz w:val="27"/>
          <w:szCs w:val="27"/>
        </w:rPr>
        <w:t xml:space="preserve"> Корчак. По приказу фашистского командования они идут по улицам Варшавы на вокзал, где их ждёт поезд, который направится в фашистский лагерь </w:t>
      </w:r>
      <w:proofErr w:type="gramStart"/>
      <w:r>
        <w:rPr>
          <w:color w:val="000000"/>
          <w:sz w:val="27"/>
          <w:szCs w:val="27"/>
        </w:rPr>
        <w:t>смерти-Треблинку</w:t>
      </w:r>
      <w:proofErr w:type="gramEnd"/>
      <w:r>
        <w:rPr>
          <w:color w:val="000000"/>
          <w:sz w:val="27"/>
          <w:szCs w:val="27"/>
        </w:rPr>
        <w:t>.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181350" cy="2124075"/>
            <wp:effectExtent l="0" t="0" r="0" b="9525"/>
            <wp:wrapSquare wrapText="bothSides"/>
            <wp:docPr id="3" name="Рисунок 3" descr="hello_html_dc60d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dc60d8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Дети </w:t>
      </w:r>
      <w:proofErr w:type="gramStart"/>
      <w:r>
        <w:rPr>
          <w:color w:val="000000"/>
          <w:sz w:val="27"/>
          <w:szCs w:val="27"/>
        </w:rPr>
        <w:t>идут не боясь</w:t>
      </w:r>
      <w:proofErr w:type="gramEnd"/>
      <w:r>
        <w:rPr>
          <w:color w:val="000000"/>
          <w:sz w:val="27"/>
          <w:szCs w:val="27"/>
        </w:rPr>
        <w:t>, потому что с ними идёт умный и мудрый взрослый, которого они ласково называют «Старый доктор». Поезд набирает скорость. Дети садятся вокруг Старого доктора и просят: «Расскажи сказку, доктор!»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Он рассказывал им сказки даже тогда, когда всех их поглотила газовая камера лагеря смерти. Они ничего не успели в своей жизни и, как чистые ангелы, вознеслись на небо, напоминая людям о том, что кошмары и ужасы пережитого ими не должны повториться.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 Минута молчания</w:t>
      </w:r>
      <w:r>
        <w:rPr>
          <w:color w:val="000000"/>
          <w:sz w:val="27"/>
          <w:szCs w:val="27"/>
        </w:rPr>
        <w:t>.</w:t>
      </w:r>
      <w:r w:rsidR="00C52F93">
        <w:rPr>
          <w:color w:val="00B050"/>
          <w:sz w:val="27"/>
          <w:szCs w:val="27"/>
        </w:rPr>
        <w:t> 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Всё ярче звёзды, небо голубей, но отчего-то вдруг сжимает сердце,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09900" cy="2333625"/>
            <wp:effectExtent l="0" t="0" r="0" b="9525"/>
            <wp:wrapSquare wrapText="bothSides"/>
            <wp:docPr id="2" name="Рисунок 2" descr="hello_html_m6ec00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m6ec0084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Когда мы вспоминаем всех детей,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Которых</w:t>
      </w:r>
      <w:proofErr w:type="gramEnd"/>
      <w:r>
        <w:rPr>
          <w:color w:val="000000"/>
          <w:sz w:val="27"/>
          <w:szCs w:val="27"/>
        </w:rPr>
        <w:t xml:space="preserve"> та война лишила детства.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Их защитить от смерти не смогли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Ни сила, ни любовь, ни состраданье.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Они остались в огненной дали,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Чтоб мы сегодня их не забывали.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память эта прорастает в нас,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никуда нам от неё не деться.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Что, если вдруг опять придёт война,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Вернётся к нам расстрелянное детство…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у нас дороже наших детей?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есть у любого народа дороже? У любой матери? У любого отца?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На Земле </w:t>
      </w:r>
      <w:proofErr w:type="gramStart"/>
      <w:r>
        <w:rPr>
          <w:color w:val="000000"/>
          <w:sz w:val="27"/>
          <w:szCs w:val="27"/>
        </w:rPr>
        <w:t>лучший</w:t>
      </w:r>
      <w:proofErr w:type="gramEnd"/>
      <w:r>
        <w:rPr>
          <w:color w:val="000000"/>
          <w:sz w:val="27"/>
          <w:szCs w:val="27"/>
        </w:rPr>
        <w:t xml:space="preserve"> народ-дети.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 второй мировой войне погибло 27 миллионов человек. 13 миллионов детей…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память обо всех погибших в этой страшной войне мы объявляем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Минуту молчания! </w:t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09925" cy="1809750"/>
            <wp:effectExtent l="0" t="0" r="9525" b="0"/>
            <wp:wrapSquare wrapText="bothSides"/>
            <wp:docPr id="1" name="Рисунок 1" descr="hello_html_7f21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7f2115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2F93">
        <w:rPr>
          <w:b/>
          <w:bCs/>
          <w:color w:val="000000"/>
          <w:sz w:val="27"/>
          <w:szCs w:val="27"/>
        </w:rPr>
        <w:t>1</w:t>
      </w:r>
      <w:r>
        <w:rPr>
          <w:b/>
          <w:bCs/>
          <w:color w:val="000000"/>
          <w:sz w:val="27"/>
          <w:szCs w:val="27"/>
        </w:rPr>
        <w:t>«Детская книга войны».</w:t>
      </w:r>
      <w:r>
        <w:rPr>
          <w:color w:val="000000"/>
          <w:sz w:val="27"/>
          <w:szCs w:val="27"/>
        </w:rPr>
        <w:t> О подвигах детей во время войны, об их жизни написано много книг. В этом году, в канун юбилея Победы, вышла в свет уникальная книга «Детская книга войны. Дневники 1941-1945 г.». Это 35 детских дневников, половина из которых публикуется впервые. Авторам было от 9 до 17 лет, когда они писали эти скорбные строки. Книга создана ради сохранения памяти о детях войны. Эти живые свидетельства невозможно читать без содрогания, боли, сострадания и слёз. Но при прочтении дневников испытываешь гордость за наших маленьких жителей блокадного Ленинграда, Севастополя, Керчи и других уголков нашей страны. Эта книга позволит напомнить молодому поколению, какими жертвами досталась победа советского народа в борьбе с фашизмом</w:t>
      </w:r>
      <w:r w:rsidR="00C52F93">
        <w:rPr>
          <w:color w:val="00B050"/>
          <w:sz w:val="27"/>
          <w:szCs w:val="27"/>
        </w:rPr>
        <w:t xml:space="preserve">. 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 Я недавно смотрел старый фильм о войне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не знаю, кого мне спросить,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Почему нашим людям и нашей стране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Столько горя пришлось пережить.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Дети детство узнали в руинах домов,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Эту память вовек не убить.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Лебеда </w:t>
      </w:r>
      <w:proofErr w:type="gramStart"/>
      <w:r>
        <w:rPr>
          <w:color w:val="000000"/>
          <w:sz w:val="27"/>
          <w:szCs w:val="27"/>
        </w:rPr>
        <w:t>-и</w:t>
      </w:r>
      <w:proofErr w:type="gramEnd"/>
      <w:r>
        <w:rPr>
          <w:color w:val="000000"/>
          <w:sz w:val="27"/>
          <w:szCs w:val="27"/>
        </w:rPr>
        <w:t>х еда, и землянка- их кров,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мечта-до Победы дожить.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Я смотрю старый фильм, и мечтается мне,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Чтобы не было войн и смертей,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Чтобы мамам страны не пришлось хоронить</w:t>
      </w:r>
    </w:p>
    <w:p w:rsidR="00845735" w:rsidRDefault="00845735" w:rsidP="0084573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Вечно юных своих сыновей. </w:t>
      </w:r>
    </w:p>
    <w:p w:rsidR="00845735" w:rsidRDefault="00845735" w:rsidP="007C1C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 xml:space="preserve">Все взрослые когда-то были детьми, даже те, которые сегодня ведут военные действия и убивают мирных жителей. Мне очень хочется верить, что такие классные часы надолго останутся в вашей памяти и из вас не вырастут взрослые, желающие войны! </w:t>
      </w:r>
      <w:bookmarkStart w:id="0" w:name="_GoBack"/>
      <w:bookmarkEnd w:id="0"/>
    </w:p>
    <w:p w:rsidR="00330675" w:rsidRDefault="00330675"/>
    <w:sectPr w:rsidR="00330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B7C29"/>
    <w:multiLevelType w:val="multilevel"/>
    <w:tmpl w:val="F0241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2A45ED"/>
    <w:multiLevelType w:val="multilevel"/>
    <w:tmpl w:val="BDAAB1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F8E"/>
    <w:rsid w:val="00193F8E"/>
    <w:rsid w:val="00330675"/>
    <w:rsid w:val="007C1C83"/>
    <w:rsid w:val="00845735"/>
    <w:rsid w:val="009031FC"/>
    <w:rsid w:val="00C5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5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5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9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gif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1830</Words>
  <Characters>10431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dcterms:created xsi:type="dcterms:W3CDTF">2020-04-29T12:17:00Z</dcterms:created>
  <dcterms:modified xsi:type="dcterms:W3CDTF">2020-04-29T12:48:00Z</dcterms:modified>
</cp:coreProperties>
</file>